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E57" w:rsidRPr="00D53D4F" w:rsidRDefault="00991E57" w:rsidP="00991E57">
      <w:pPr>
        <w:pStyle w:val="H1"/>
        <w:spacing w:line="240" w:lineRule="auto"/>
      </w:pPr>
      <w:r w:rsidRPr="00D53D4F">
        <w:t>Cannstatt Study Hour</w:t>
      </w:r>
    </w:p>
    <w:p w:rsidR="00991E57" w:rsidRPr="00D53D4F" w:rsidRDefault="00991E57" w:rsidP="00991E57">
      <w:pPr>
        <w:pStyle w:val="H2"/>
        <w:pBdr>
          <w:top w:val="single" w:sz="4" w:space="6" w:color="auto"/>
        </w:pBdr>
        <w:spacing w:before="120" w:after="240" w:line="240" w:lineRule="auto"/>
      </w:pPr>
      <w:r w:rsidRPr="00D53D4F">
        <w:t>2. Quartal 2019: Familien Zeiten • Lektion 4: Allein</w:t>
      </w:r>
    </w:p>
    <w:p w:rsidR="00991E57" w:rsidRPr="00D53D4F" w:rsidRDefault="00991E57" w:rsidP="00991E57">
      <w:pPr>
        <w:pBdr>
          <w:bottom w:val="dotted" w:sz="12" w:space="3" w:color="auto"/>
        </w:pBdr>
        <w:tabs>
          <w:tab w:val="left" w:pos="2154"/>
          <w:tab w:val="right" w:pos="9072"/>
        </w:tabs>
        <w:suppressAutoHyphens/>
        <w:autoSpaceDE w:val="0"/>
        <w:autoSpaceDN w:val="0"/>
        <w:adjustRightInd w:val="0"/>
        <w:spacing w:after="120"/>
        <w:textAlignment w:val="center"/>
        <w:rPr>
          <w:rFonts w:ascii="Times New Roman" w:hAnsi="Times New Roman"/>
          <w:b/>
          <w:bCs/>
          <w:color w:val="000000"/>
          <w:szCs w:val="24"/>
        </w:rPr>
      </w:pPr>
      <w:r w:rsidRPr="00D53D4F">
        <w:rPr>
          <w:rFonts w:ascii="Times New Roman" w:hAnsi="Times New Roman"/>
          <w:b/>
          <w:bCs/>
          <w:color w:val="000000"/>
          <w:szCs w:val="24"/>
        </w:rPr>
        <w:t xml:space="preserve">Merkvers: </w:t>
      </w:r>
      <w:r w:rsidRPr="00D53D4F">
        <w:rPr>
          <w:rFonts w:ascii="Times New Roman" w:hAnsi="Times New Roman"/>
          <w:b/>
          <w:bCs/>
          <w:color w:val="000000"/>
          <w:szCs w:val="24"/>
        </w:rPr>
        <w:tab/>
        <w:t>1. Mose 2:18</w:t>
      </w:r>
    </w:p>
    <w:p w:rsidR="00991E57" w:rsidRPr="00D53D4F" w:rsidRDefault="00991E57" w:rsidP="00991E57">
      <w:pPr>
        <w:rPr>
          <w:rFonts w:ascii="Times New Roman" w:hAnsi="Times New Roman"/>
          <w:b/>
          <w:szCs w:val="24"/>
        </w:rPr>
      </w:pPr>
      <w:r w:rsidRPr="00D53D4F">
        <w:rPr>
          <w:rFonts w:ascii="Times New Roman" w:hAnsi="Times New Roman"/>
          <w:b/>
          <w:szCs w:val="24"/>
        </w:rPr>
        <w:t>Gemeinschaft</w:t>
      </w:r>
    </w:p>
    <w:p w:rsidR="00991E57" w:rsidRPr="00D53D4F" w:rsidRDefault="00991E57" w:rsidP="00991E57">
      <w:pPr>
        <w:rPr>
          <w:rFonts w:ascii="Times New Roman" w:hAnsi="Times New Roman"/>
          <w:szCs w:val="24"/>
        </w:rPr>
      </w:pPr>
      <w:r w:rsidRPr="00D53D4F">
        <w:rPr>
          <w:rFonts w:ascii="Times New Roman" w:hAnsi="Times New Roman"/>
          <w:szCs w:val="24"/>
        </w:rPr>
        <w:t xml:space="preserve">1. Mose 1:26 </w:t>
      </w:r>
      <w:proofErr w:type="gramStart"/>
      <w:r w:rsidRPr="00D53D4F">
        <w:rPr>
          <w:rFonts w:ascii="Times New Roman" w:hAnsi="Times New Roman"/>
          <w:szCs w:val="24"/>
        </w:rPr>
        <w:t>-  Gott</w:t>
      </w:r>
      <w:proofErr w:type="gramEnd"/>
      <w:r w:rsidRPr="00D53D4F">
        <w:rPr>
          <w:rFonts w:ascii="Times New Roman" w:hAnsi="Times New Roman"/>
          <w:szCs w:val="24"/>
        </w:rPr>
        <w:t xml:space="preserve"> schuf den Menschen nach seinem </w:t>
      </w:r>
      <w:r w:rsidRPr="00D53D4F">
        <w:rPr>
          <w:rFonts w:ascii="Symbol" w:hAnsi="Symbol"/>
          <w:szCs w:val="24"/>
        </w:rPr>
        <w:t></w:t>
      </w:r>
      <w:proofErr w:type="spellStart"/>
      <w:r w:rsidRPr="00D53D4F">
        <w:rPr>
          <w:rFonts w:ascii="Times New Roman" w:hAnsi="Times New Roman"/>
          <w:szCs w:val="24"/>
        </w:rPr>
        <w:t>ild</w:t>
      </w:r>
      <w:proofErr w:type="spellEnd"/>
      <w:r w:rsidRPr="00D53D4F">
        <w:rPr>
          <w:rFonts w:ascii="Times New Roman" w:hAnsi="Times New Roman"/>
          <w:szCs w:val="24"/>
        </w:rPr>
        <w:t>. Das Bild der Gemeinschaft (Gott Vater, Gott Sohn und Gott Heiliger Geist). Das wurde dem Adam bewusst nachdem er den Tieren (</w:t>
      </w:r>
      <w:proofErr w:type="spellStart"/>
      <w:r w:rsidRPr="00D53D4F">
        <w:rPr>
          <w:rFonts w:ascii="Times New Roman" w:hAnsi="Times New Roman"/>
          <w:szCs w:val="24"/>
        </w:rPr>
        <w:t>männl</w:t>
      </w:r>
      <w:proofErr w:type="spellEnd"/>
      <w:r w:rsidRPr="00D53D4F">
        <w:rPr>
          <w:rFonts w:ascii="Times New Roman" w:hAnsi="Times New Roman"/>
          <w:szCs w:val="24"/>
        </w:rPr>
        <w:t>. und weibl.) Namen gab und erkannte das er alleine ist &gt;&gt;&gt; 1. Mose 2:18.</w:t>
      </w:r>
    </w:p>
    <w:p w:rsidR="00991E57" w:rsidRPr="00D53D4F" w:rsidRDefault="00991E57" w:rsidP="00991E57">
      <w:pPr>
        <w:rPr>
          <w:rFonts w:ascii="Times New Roman" w:hAnsi="Times New Roman"/>
          <w:szCs w:val="24"/>
        </w:rPr>
      </w:pPr>
      <w:r w:rsidRPr="00D53D4F">
        <w:rPr>
          <w:rFonts w:ascii="Times New Roman" w:hAnsi="Times New Roman"/>
          <w:szCs w:val="24"/>
        </w:rPr>
        <w:t xml:space="preserve">Durch den Sündenfall kam die Trennung mit Gott so dass Adam und Eva quasi „alleine“ waren und die direkte Gemeinschaft wie zuvor mit Gott gab es so nicht mehr. Gott wollte dennoch die Gemeinschaft mit den Menschen haben. </w:t>
      </w:r>
    </w:p>
    <w:p w:rsidR="00991E57" w:rsidRPr="00D53D4F" w:rsidRDefault="00991E57" w:rsidP="00991E57">
      <w:pPr>
        <w:rPr>
          <w:rFonts w:ascii="Times New Roman" w:hAnsi="Times New Roman"/>
          <w:szCs w:val="24"/>
        </w:rPr>
      </w:pPr>
      <w:r w:rsidRPr="00D53D4F">
        <w:rPr>
          <w:rFonts w:ascii="Times New Roman" w:hAnsi="Times New Roman"/>
          <w:szCs w:val="24"/>
        </w:rPr>
        <w:t xml:space="preserve">Philipper 4:11-13 &gt;&gt;&gt; Jesus vermochte durch Gott den Vater alles zu tun durch die Gemeinschaft mit Ihm. Er suchte die Einsamkeit „Allein sein“ um Gemeinschaft zu haben. (Lk. 5:16, Mt. 14:23, Mk. 1:35, Joh.6:15). Gott sucht die Gemeinschaft mit uns (Joh. 17:9.20-24 – Das Gebet Jesu für seine Nachfolger ist auch ein Gebet der Gemeinschaft. Weitere Beispiele für die Wichtigkeit der Gemeinschaft: - 2. Mose 4:14-16, Markus 6:7, Lukas 10:1, Markus 14:33.34, </w:t>
      </w:r>
      <w:proofErr w:type="spellStart"/>
      <w:r w:rsidRPr="00D53D4F">
        <w:rPr>
          <w:rFonts w:ascii="Times New Roman" w:hAnsi="Times New Roman"/>
          <w:szCs w:val="24"/>
        </w:rPr>
        <w:t>Matth</w:t>
      </w:r>
      <w:proofErr w:type="spellEnd"/>
      <w:r w:rsidRPr="00D53D4F">
        <w:rPr>
          <w:rFonts w:ascii="Times New Roman" w:hAnsi="Times New Roman"/>
          <w:szCs w:val="24"/>
        </w:rPr>
        <w:t>. 28:20</w:t>
      </w:r>
    </w:p>
    <w:p w:rsidR="00991E57" w:rsidRPr="00D53D4F" w:rsidRDefault="00991E57" w:rsidP="00991E57">
      <w:pPr>
        <w:rPr>
          <w:rFonts w:ascii="Times New Roman" w:hAnsi="Times New Roman"/>
          <w:szCs w:val="24"/>
        </w:rPr>
      </w:pPr>
      <w:r w:rsidRPr="00D53D4F">
        <w:rPr>
          <w:rFonts w:ascii="Times New Roman" w:hAnsi="Times New Roman"/>
          <w:szCs w:val="24"/>
        </w:rPr>
        <w:t>Beispiel der Gemeinschaft aus Prediger 4:9-12 &gt;&gt;&gt; Aaron vergas was er mit Mose erlabt hat und gab dem Wunsch der Israeliten nach (2. Mose 32:2-4). Ab wann beginnen wir an Ereignisse mit Gott zu vergessen um den Wunsch der Menschen zu entsprechen? Das Verhalten von Mose als Fürsprecher lies Gott Gnade walten. (5. Mose 9:19.20). So auch die Freundschaft zwischen David und Jonathan (1. Samuel 23:15-18). Daniel und seinen drei Freunde nicht zu vergessen.</w:t>
      </w:r>
    </w:p>
    <w:p w:rsidR="00F802A8" w:rsidRPr="00D53D4F" w:rsidRDefault="00F802A8" w:rsidP="00991E57">
      <w:pPr>
        <w:rPr>
          <w:rFonts w:ascii="Times New Roman" w:hAnsi="Times New Roman"/>
          <w:szCs w:val="24"/>
        </w:rPr>
      </w:pPr>
    </w:p>
    <w:p w:rsidR="00991E57" w:rsidRPr="00D53D4F" w:rsidRDefault="00991E57" w:rsidP="00991E57">
      <w:pPr>
        <w:rPr>
          <w:rFonts w:ascii="Times New Roman" w:hAnsi="Times New Roman"/>
          <w:szCs w:val="24"/>
        </w:rPr>
      </w:pPr>
      <w:r w:rsidRPr="00D53D4F">
        <w:rPr>
          <w:rFonts w:ascii="Times New Roman" w:hAnsi="Times New Roman"/>
          <w:b/>
          <w:szCs w:val="24"/>
        </w:rPr>
        <w:t xml:space="preserve">Ehelosigkeit </w:t>
      </w:r>
      <w:proofErr w:type="gramStart"/>
      <w:r w:rsidRPr="00D53D4F">
        <w:rPr>
          <w:rFonts w:ascii="Times New Roman" w:hAnsi="Times New Roman"/>
          <w:b/>
          <w:szCs w:val="24"/>
        </w:rPr>
        <w:t>( 1.</w:t>
      </w:r>
      <w:proofErr w:type="gramEnd"/>
      <w:r w:rsidRPr="00D53D4F">
        <w:rPr>
          <w:rFonts w:ascii="Times New Roman" w:hAnsi="Times New Roman"/>
          <w:b/>
          <w:szCs w:val="24"/>
        </w:rPr>
        <w:t xml:space="preserve"> Kor. 7:25-38) </w:t>
      </w:r>
    </w:p>
    <w:p w:rsidR="00991E57" w:rsidRPr="00D53D4F" w:rsidRDefault="00991E57" w:rsidP="00991E57">
      <w:pPr>
        <w:rPr>
          <w:rFonts w:ascii="Times New Roman" w:hAnsi="Times New Roman"/>
          <w:szCs w:val="24"/>
        </w:rPr>
      </w:pPr>
      <w:r w:rsidRPr="00D53D4F">
        <w:rPr>
          <w:rFonts w:ascii="Times New Roman" w:hAnsi="Times New Roman"/>
          <w:szCs w:val="24"/>
        </w:rPr>
        <w:t>Trend der heutigen Gesellschaft (Single, Wilde Ehe, Patchwork Family…)</w:t>
      </w:r>
    </w:p>
    <w:p w:rsidR="00991E57" w:rsidRPr="00D53D4F" w:rsidRDefault="00991E57" w:rsidP="00991E57">
      <w:pPr>
        <w:rPr>
          <w:rFonts w:ascii="Times New Roman" w:hAnsi="Times New Roman"/>
          <w:szCs w:val="24"/>
        </w:rPr>
      </w:pPr>
      <w:r w:rsidRPr="00D53D4F">
        <w:rPr>
          <w:rFonts w:ascii="Times New Roman" w:hAnsi="Times New Roman"/>
          <w:szCs w:val="24"/>
        </w:rPr>
        <w:t>Ehelosigkeit durch Nachfolge Mt. 19:1-12 &gt;&gt;&gt; Kämpfe und Opfer der Nachfolge Mt. 10:34-39</w:t>
      </w:r>
    </w:p>
    <w:p w:rsidR="00991E57" w:rsidRPr="00D53D4F" w:rsidRDefault="00991E57" w:rsidP="00991E57">
      <w:pPr>
        <w:rPr>
          <w:rFonts w:ascii="Times New Roman" w:hAnsi="Times New Roman"/>
          <w:szCs w:val="24"/>
        </w:rPr>
      </w:pPr>
      <w:r w:rsidRPr="00D53D4F">
        <w:rPr>
          <w:rFonts w:ascii="Times New Roman" w:hAnsi="Times New Roman"/>
          <w:szCs w:val="24"/>
        </w:rPr>
        <w:t>… in der Endzeit (Mt. 24:19, Lk. 23:28.</w:t>
      </w:r>
      <w:proofErr w:type="gramStart"/>
      <w:r w:rsidRPr="00D53D4F">
        <w:rPr>
          <w:rFonts w:ascii="Times New Roman" w:hAnsi="Times New Roman"/>
          <w:szCs w:val="24"/>
        </w:rPr>
        <w:t>29 )</w:t>
      </w:r>
      <w:proofErr w:type="gramEnd"/>
      <w:r w:rsidRPr="00D53D4F">
        <w:rPr>
          <w:rFonts w:ascii="Times New Roman" w:hAnsi="Times New Roman"/>
          <w:szCs w:val="24"/>
        </w:rPr>
        <w:t xml:space="preserve"> </w:t>
      </w:r>
    </w:p>
    <w:p w:rsidR="00991E57" w:rsidRPr="00D53D4F" w:rsidRDefault="00991E57" w:rsidP="00991E57">
      <w:pPr>
        <w:rPr>
          <w:rFonts w:ascii="Times New Roman" w:hAnsi="Times New Roman"/>
          <w:szCs w:val="24"/>
        </w:rPr>
      </w:pPr>
    </w:p>
    <w:p w:rsidR="00991E57" w:rsidRPr="00D53D4F" w:rsidRDefault="00991E57" w:rsidP="00991E57">
      <w:pPr>
        <w:rPr>
          <w:rFonts w:ascii="Times New Roman" w:hAnsi="Times New Roman"/>
          <w:b/>
          <w:szCs w:val="24"/>
        </w:rPr>
      </w:pPr>
      <w:r w:rsidRPr="00D53D4F">
        <w:rPr>
          <w:rFonts w:ascii="Times New Roman" w:hAnsi="Times New Roman"/>
          <w:b/>
          <w:szCs w:val="24"/>
        </w:rPr>
        <w:t>Wenn Ehe Scheitert (1. Kor. 7:10-16)</w:t>
      </w:r>
    </w:p>
    <w:p w:rsidR="00991E57" w:rsidRPr="00D53D4F" w:rsidRDefault="00991E57" w:rsidP="00991E57">
      <w:pPr>
        <w:rPr>
          <w:rFonts w:ascii="Times New Roman" w:hAnsi="Times New Roman"/>
          <w:szCs w:val="24"/>
        </w:rPr>
      </w:pPr>
      <w:r w:rsidRPr="00D53D4F">
        <w:rPr>
          <w:rFonts w:ascii="Times New Roman" w:hAnsi="Times New Roman"/>
          <w:szCs w:val="24"/>
        </w:rPr>
        <w:t xml:space="preserve">Ehen </w:t>
      </w:r>
      <w:proofErr w:type="gramStart"/>
      <w:r w:rsidRPr="00D53D4F">
        <w:rPr>
          <w:rFonts w:ascii="Times New Roman" w:hAnsi="Times New Roman"/>
          <w:szCs w:val="24"/>
        </w:rPr>
        <w:t>zur Zeit</w:t>
      </w:r>
      <w:proofErr w:type="gramEnd"/>
      <w:r w:rsidRPr="00D53D4F">
        <w:rPr>
          <w:rFonts w:ascii="Times New Roman" w:hAnsi="Times New Roman"/>
          <w:szCs w:val="24"/>
        </w:rPr>
        <w:t xml:space="preserve"> Jesu (Joh. 4:17.18) Ehen in der Endzeit (Mt. 24,37-39) Verlockungen in der heutigen Zeit zum Ehebruch (Mt. 5:27,28) Verändert unsere Sinne um unser Herz zu verunreinigen (Verführer = Satan 2. Petrus 2:14) </w:t>
      </w:r>
    </w:p>
    <w:p w:rsidR="00991E57" w:rsidRPr="00D53D4F" w:rsidRDefault="00991E57" w:rsidP="00991E57">
      <w:pPr>
        <w:rPr>
          <w:rFonts w:ascii="Times New Roman" w:hAnsi="Times New Roman"/>
          <w:szCs w:val="24"/>
        </w:rPr>
      </w:pPr>
      <w:r w:rsidRPr="00D53D4F">
        <w:rPr>
          <w:rFonts w:ascii="Times New Roman" w:hAnsi="Times New Roman"/>
          <w:szCs w:val="24"/>
        </w:rPr>
        <w:t>Man handelt gegen 2 Gebote auf einmal, das 7. (Du sollst nicht ehebrechen) und 10. (Du sollst nicht begehren). Im Vergleich das 1. und 2. Gebot (Eifersüchtiger Gott – Ein Fall der Eifersucht am Beispiel Sarahs und Abrahams (1. Mose 21:9-14) Im Alten Testament Sogar ein eigenes Opfer für Eifersucht (4. Mose 5:11-31)</w:t>
      </w:r>
    </w:p>
    <w:p w:rsidR="00991E57" w:rsidRPr="00D53D4F" w:rsidRDefault="00991E57" w:rsidP="00991E57">
      <w:pPr>
        <w:rPr>
          <w:rFonts w:ascii="Times New Roman" w:hAnsi="Times New Roman"/>
          <w:szCs w:val="24"/>
        </w:rPr>
      </w:pPr>
      <w:r w:rsidRPr="00D53D4F">
        <w:rPr>
          <w:rFonts w:ascii="Times New Roman" w:hAnsi="Times New Roman"/>
          <w:szCs w:val="24"/>
        </w:rPr>
        <w:t xml:space="preserve">Von Herzen kommen böse Gedanken, Ehebruch als erstes genannt (Mk. 7:21) </w:t>
      </w:r>
    </w:p>
    <w:p w:rsidR="00991E57" w:rsidRPr="00D53D4F" w:rsidRDefault="00991E57" w:rsidP="00991E57">
      <w:pPr>
        <w:rPr>
          <w:rFonts w:ascii="Times New Roman" w:hAnsi="Times New Roman"/>
          <w:szCs w:val="24"/>
        </w:rPr>
      </w:pPr>
      <w:r w:rsidRPr="00D53D4F">
        <w:rPr>
          <w:rFonts w:ascii="Times New Roman" w:hAnsi="Times New Roman"/>
          <w:szCs w:val="24"/>
        </w:rPr>
        <w:t>Dagegen Standhaftigkeit im Heiligen Wandel (Gal. 5:16-26)</w:t>
      </w:r>
    </w:p>
    <w:p w:rsidR="00991E57" w:rsidRPr="00D53D4F" w:rsidRDefault="00991E57" w:rsidP="00991E57">
      <w:pPr>
        <w:rPr>
          <w:rFonts w:ascii="Times New Roman" w:hAnsi="Times New Roman"/>
          <w:szCs w:val="24"/>
        </w:rPr>
      </w:pPr>
      <w:r w:rsidRPr="00D53D4F">
        <w:rPr>
          <w:rFonts w:ascii="Times New Roman" w:hAnsi="Times New Roman"/>
          <w:szCs w:val="24"/>
        </w:rPr>
        <w:t xml:space="preserve">Suchen wir einen Grund um die von Gott gegeben Ehe scheiden lassen zu können um damit unser Verhalten zu </w:t>
      </w:r>
      <w:proofErr w:type="spellStart"/>
      <w:r w:rsidRPr="00D53D4F">
        <w:rPr>
          <w:rFonts w:ascii="Times New Roman" w:hAnsi="Times New Roman"/>
          <w:szCs w:val="24"/>
        </w:rPr>
        <w:t>Entschuldigen</w:t>
      </w:r>
      <w:proofErr w:type="spellEnd"/>
      <w:r w:rsidRPr="00D53D4F">
        <w:rPr>
          <w:rFonts w:ascii="Times New Roman" w:hAnsi="Times New Roman"/>
          <w:szCs w:val="24"/>
        </w:rPr>
        <w:t xml:space="preserve"> (Römer 1:18-21) Oder bekennen wir in unserem Leben die Worte Gottes vor den Menschen? (Mk. 8:38)</w:t>
      </w:r>
    </w:p>
    <w:p w:rsidR="00991E57" w:rsidRPr="00D53D4F" w:rsidRDefault="00991E57" w:rsidP="00991E57">
      <w:pPr>
        <w:rPr>
          <w:rFonts w:ascii="Times New Roman" w:hAnsi="Times New Roman"/>
          <w:szCs w:val="24"/>
        </w:rPr>
      </w:pPr>
      <w:r w:rsidRPr="00D53D4F">
        <w:rPr>
          <w:rFonts w:ascii="Times New Roman" w:hAnsi="Times New Roman"/>
          <w:szCs w:val="24"/>
        </w:rPr>
        <w:t>Ehen scheitern nicht wenn wir Gottes Wort beachten (Eph. 5:22-33)</w:t>
      </w:r>
    </w:p>
    <w:p w:rsidR="00991E57" w:rsidRPr="00D53D4F" w:rsidRDefault="00991E57" w:rsidP="00991E57">
      <w:pPr>
        <w:rPr>
          <w:rFonts w:ascii="Times New Roman" w:hAnsi="Times New Roman"/>
          <w:szCs w:val="24"/>
        </w:rPr>
      </w:pPr>
    </w:p>
    <w:p w:rsidR="00991E57" w:rsidRPr="00D53D4F" w:rsidRDefault="00991E57" w:rsidP="00991E57">
      <w:pPr>
        <w:rPr>
          <w:rFonts w:ascii="Times New Roman" w:hAnsi="Times New Roman"/>
          <w:b/>
          <w:szCs w:val="24"/>
        </w:rPr>
      </w:pPr>
      <w:r w:rsidRPr="00D53D4F">
        <w:rPr>
          <w:rFonts w:ascii="Times New Roman" w:hAnsi="Times New Roman"/>
          <w:b/>
          <w:szCs w:val="24"/>
        </w:rPr>
        <w:lastRenderedPageBreak/>
        <w:t>Tod und Einsamkeit</w:t>
      </w:r>
    </w:p>
    <w:p w:rsidR="00991E57" w:rsidRPr="00D53D4F" w:rsidRDefault="00991E57" w:rsidP="00991E57">
      <w:pPr>
        <w:rPr>
          <w:rFonts w:ascii="Times New Roman" w:hAnsi="Times New Roman"/>
          <w:szCs w:val="24"/>
        </w:rPr>
      </w:pPr>
      <w:r w:rsidRPr="00D53D4F">
        <w:rPr>
          <w:rFonts w:ascii="Times New Roman" w:hAnsi="Times New Roman"/>
          <w:szCs w:val="24"/>
        </w:rPr>
        <w:t>Es gibt Möglichkeiten aus der Einsamkeit zu kommen nach dem Verlust eines Partners. (1. Kor. 7:8.9).  Siehe auch Abraham nach den Tode Sarahs (1. Mose 25.1-2) oder (1. Tim. 5:3-16)</w:t>
      </w:r>
    </w:p>
    <w:p w:rsidR="00991E57" w:rsidRPr="00D53D4F" w:rsidRDefault="00991E57" w:rsidP="00991E57">
      <w:pPr>
        <w:rPr>
          <w:rFonts w:ascii="Times New Roman" w:hAnsi="Times New Roman"/>
          <w:szCs w:val="24"/>
        </w:rPr>
      </w:pPr>
      <w:r w:rsidRPr="00D53D4F">
        <w:rPr>
          <w:rFonts w:ascii="Times New Roman" w:hAnsi="Times New Roman"/>
          <w:szCs w:val="24"/>
        </w:rPr>
        <w:t xml:space="preserve">Warum Trauern wir um den Verlust eines Partners der in Christus </w:t>
      </w:r>
      <w:proofErr w:type="spellStart"/>
      <w:r w:rsidRPr="00D53D4F">
        <w:rPr>
          <w:rFonts w:ascii="Times New Roman" w:hAnsi="Times New Roman"/>
          <w:szCs w:val="24"/>
        </w:rPr>
        <w:t>Entschalfen</w:t>
      </w:r>
      <w:proofErr w:type="spellEnd"/>
      <w:r w:rsidRPr="00D53D4F">
        <w:rPr>
          <w:rFonts w:ascii="Times New Roman" w:hAnsi="Times New Roman"/>
          <w:szCs w:val="24"/>
        </w:rPr>
        <w:t xml:space="preserve"> ist?</w:t>
      </w:r>
    </w:p>
    <w:p w:rsidR="00991E57" w:rsidRPr="00D53D4F" w:rsidRDefault="00991E57" w:rsidP="00991E57">
      <w:pPr>
        <w:rPr>
          <w:rFonts w:ascii="Times New Roman" w:hAnsi="Times New Roman"/>
          <w:szCs w:val="24"/>
        </w:rPr>
      </w:pPr>
      <w:r w:rsidRPr="00D53D4F">
        <w:rPr>
          <w:rFonts w:ascii="Times New Roman" w:hAnsi="Times New Roman"/>
          <w:szCs w:val="24"/>
        </w:rPr>
        <w:t xml:space="preserve">Unser einziger Trost ist Jesus durch seinen Tod und Auferstehung das wir weiterleben in Ewigkeit </w:t>
      </w:r>
      <w:proofErr w:type="gramStart"/>
      <w:r w:rsidRPr="00D53D4F">
        <w:rPr>
          <w:rFonts w:ascii="Times New Roman" w:hAnsi="Times New Roman"/>
          <w:szCs w:val="24"/>
        </w:rPr>
        <w:t xml:space="preserve">   (</w:t>
      </w:r>
      <w:proofErr w:type="gramEnd"/>
      <w:r w:rsidRPr="00D53D4F">
        <w:rPr>
          <w:rFonts w:ascii="Times New Roman" w:hAnsi="Times New Roman"/>
          <w:szCs w:val="24"/>
        </w:rPr>
        <w:t>1. Thess. 4:13-18)</w:t>
      </w:r>
    </w:p>
    <w:p w:rsidR="00991E57" w:rsidRPr="00D53D4F" w:rsidRDefault="00991E57" w:rsidP="00991E57">
      <w:pPr>
        <w:rPr>
          <w:rFonts w:ascii="Times New Roman" w:hAnsi="Times New Roman"/>
          <w:szCs w:val="24"/>
        </w:rPr>
      </w:pPr>
      <w:r w:rsidRPr="00D53D4F">
        <w:rPr>
          <w:rFonts w:ascii="Times New Roman" w:hAnsi="Times New Roman"/>
          <w:szCs w:val="24"/>
        </w:rPr>
        <w:t xml:space="preserve">Wir sollten um unser </w:t>
      </w:r>
      <w:proofErr w:type="spellStart"/>
      <w:r w:rsidRPr="00D53D4F">
        <w:rPr>
          <w:rFonts w:ascii="Times New Roman" w:hAnsi="Times New Roman"/>
          <w:szCs w:val="24"/>
        </w:rPr>
        <w:t>verbleib</w:t>
      </w:r>
      <w:proofErr w:type="spellEnd"/>
      <w:r w:rsidRPr="00D53D4F">
        <w:rPr>
          <w:rFonts w:ascii="Times New Roman" w:hAnsi="Times New Roman"/>
          <w:szCs w:val="24"/>
        </w:rPr>
        <w:t xml:space="preserve"> des übrigen Lebens </w:t>
      </w:r>
      <w:proofErr w:type="gramStart"/>
      <w:r w:rsidRPr="00D53D4F">
        <w:rPr>
          <w:rFonts w:ascii="Times New Roman" w:hAnsi="Times New Roman"/>
          <w:szCs w:val="24"/>
        </w:rPr>
        <w:t>das Gott</w:t>
      </w:r>
      <w:proofErr w:type="gramEnd"/>
      <w:r w:rsidRPr="00D53D4F">
        <w:rPr>
          <w:rFonts w:ascii="Times New Roman" w:hAnsi="Times New Roman"/>
          <w:szCs w:val="24"/>
        </w:rPr>
        <w:t xml:space="preserve"> uns Schenkt bewahren und vermehren bis zur Wiederkunft. (1. Kor. 15:50-57)</w:t>
      </w:r>
    </w:p>
    <w:p w:rsidR="00991E57" w:rsidRPr="00D53D4F" w:rsidRDefault="00991E57" w:rsidP="00991E57">
      <w:pPr>
        <w:rPr>
          <w:rFonts w:ascii="Times New Roman" w:hAnsi="Times New Roman"/>
          <w:szCs w:val="24"/>
        </w:rPr>
      </w:pPr>
      <w:r w:rsidRPr="00D53D4F">
        <w:rPr>
          <w:rFonts w:ascii="Times New Roman" w:hAnsi="Times New Roman"/>
          <w:szCs w:val="24"/>
        </w:rPr>
        <w:t>Am Ende wird es keinen Tod mehr geben. (Offenbarung 21:4) Das ist unsere Hoffnung in Christus</w:t>
      </w:r>
    </w:p>
    <w:p w:rsidR="00991E57" w:rsidRPr="00D53D4F" w:rsidRDefault="00991E57" w:rsidP="00991E57">
      <w:pPr>
        <w:rPr>
          <w:rFonts w:ascii="Times New Roman" w:hAnsi="Times New Roman"/>
          <w:szCs w:val="24"/>
        </w:rPr>
      </w:pPr>
    </w:p>
    <w:p w:rsidR="00991E57" w:rsidRPr="00D53D4F" w:rsidRDefault="00991E57" w:rsidP="00991E57">
      <w:pPr>
        <w:rPr>
          <w:rFonts w:ascii="Times New Roman" w:hAnsi="Times New Roman"/>
          <w:b/>
          <w:szCs w:val="24"/>
        </w:rPr>
      </w:pPr>
      <w:r w:rsidRPr="00D53D4F">
        <w:rPr>
          <w:rFonts w:ascii="Times New Roman" w:hAnsi="Times New Roman"/>
          <w:b/>
          <w:szCs w:val="24"/>
        </w:rPr>
        <w:t>Geistliche Singles</w:t>
      </w:r>
    </w:p>
    <w:p w:rsidR="00991E57" w:rsidRPr="00D53D4F" w:rsidRDefault="00991E57" w:rsidP="00991E57">
      <w:pPr>
        <w:rPr>
          <w:rFonts w:ascii="Times New Roman" w:hAnsi="Times New Roman"/>
          <w:szCs w:val="24"/>
        </w:rPr>
      </w:pPr>
      <w:r w:rsidRPr="00D53D4F">
        <w:rPr>
          <w:rFonts w:ascii="Times New Roman" w:hAnsi="Times New Roman"/>
          <w:szCs w:val="24"/>
        </w:rPr>
        <w:t>Und somit alle die durch, welche Umstände auch immer alleine sind (Psalm 102:8 Ich wache und bin wie ein einsamer Vogel auf dem Dach).</w:t>
      </w:r>
    </w:p>
    <w:p w:rsidR="00991E57" w:rsidRPr="00D53D4F" w:rsidRDefault="00991E57" w:rsidP="00991E57">
      <w:pPr>
        <w:rPr>
          <w:rFonts w:ascii="Times New Roman" w:hAnsi="Times New Roman"/>
          <w:szCs w:val="24"/>
        </w:rPr>
      </w:pPr>
      <w:r w:rsidRPr="00D53D4F">
        <w:rPr>
          <w:rFonts w:ascii="Times New Roman" w:hAnsi="Times New Roman"/>
          <w:szCs w:val="24"/>
        </w:rPr>
        <w:t xml:space="preserve">Wir dürfen immer Gewiss sein (Hebr. 13:1-8) Für Alle Ehelosen und </w:t>
      </w:r>
      <w:proofErr w:type="spellStart"/>
      <w:r w:rsidRPr="00D53D4F">
        <w:rPr>
          <w:rFonts w:ascii="Times New Roman" w:hAnsi="Times New Roman"/>
          <w:szCs w:val="24"/>
        </w:rPr>
        <w:t>Wittwen</w:t>
      </w:r>
      <w:proofErr w:type="spellEnd"/>
      <w:r w:rsidRPr="00D53D4F">
        <w:rPr>
          <w:rFonts w:ascii="Times New Roman" w:hAnsi="Times New Roman"/>
          <w:szCs w:val="24"/>
        </w:rPr>
        <w:t xml:space="preserve"> (Jesaja 54,4-9)</w:t>
      </w:r>
    </w:p>
    <w:p w:rsidR="00991E57" w:rsidRDefault="00991E57" w:rsidP="00991E57">
      <w:pPr>
        <w:rPr>
          <w:rFonts w:ascii="Times New Roman" w:hAnsi="Times New Roman"/>
          <w:szCs w:val="24"/>
        </w:rPr>
      </w:pPr>
      <w:r w:rsidRPr="00D53D4F">
        <w:rPr>
          <w:rFonts w:ascii="Times New Roman" w:hAnsi="Times New Roman"/>
          <w:szCs w:val="24"/>
        </w:rPr>
        <w:t xml:space="preserve">Für alle allein Arbeitende im Werk </w:t>
      </w:r>
      <w:r w:rsidR="00922B40" w:rsidRPr="00D53D4F">
        <w:rPr>
          <w:rFonts w:ascii="Times New Roman" w:hAnsi="Times New Roman"/>
          <w:szCs w:val="24"/>
        </w:rPr>
        <w:t>G</w:t>
      </w:r>
      <w:r w:rsidRPr="00D53D4F">
        <w:rPr>
          <w:rFonts w:ascii="Times New Roman" w:hAnsi="Times New Roman"/>
          <w:szCs w:val="24"/>
        </w:rPr>
        <w:t>ottes (Mt. 28:18-20)</w:t>
      </w:r>
      <w:bookmarkStart w:id="0" w:name="_GoBack"/>
      <w:bookmarkEnd w:id="0"/>
    </w:p>
    <w:p w:rsidR="007663DF" w:rsidRDefault="007663DF"/>
    <w:sectPr w:rsidR="007663DF" w:rsidSect="00991E57">
      <w:pgSz w:w="16838" w:h="11906" w:orient="landscape"/>
      <w:pgMar w:top="1417" w:right="1134"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57"/>
    <w:rsid w:val="00585658"/>
    <w:rsid w:val="00694472"/>
    <w:rsid w:val="007663DF"/>
    <w:rsid w:val="00922B40"/>
    <w:rsid w:val="00991E57"/>
    <w:rsid w:val="00D53D4F"/>
    <w:rsid w:val="00F802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3B5F"/>
  <w15:chartTrackingRefBased/>
  <w15:docId w15:val="{69534FCE-3168-4727-8D60-B0E9538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1">
    <w:name w:val="H1"/>
    <w:basedOn w:val="Standard"/>
    <w:uiPriority w:val="99"/>
    <w:rsid w:val="00991E57"/>
    <w:pPr>
      <w:autoSpaceDE w:val="0"/>
      <w:autoSpaceDN w:val="0"/>
      <w:adjustRightInd w:val="0"/>
      <w:spacing w:after="0" w:line="288" w:lineRule="auto"/>
      <w:jc w:val="center"/>
      <w:textAlignment w:val="center"/>
    </w:pPr>
    <w:rPr>
      <w:rFonts w:ascii="Times New Roman" w:eastAsia="Calibri" w:hAnsi="Times New Roman" w:cs="Times New Roman"/>
      <w:b/>
      <w:bCs/>
      <w:color w:val="000000"/>
      <w:sz w:val="40"/>
      <w:szCs w:val="40"/>
    </w:rPr>
  </w:style>
  <w:style w:type="paragraph" w:customStyle="1" w:styleId="H2">
    <w:name w:val="H2"/>
    <w:basedOn w:val="Standard"/>
    <w:uiPriority w:val="99"/>
    <w:rsid w:val="00991E57"/>
    <w:pPr>
      <w:pBdr>
        <w:top w:val="single" w:sz="4" w:space="11" w:color="auto"/>
      </w:pBdr>
      <w:autoSpaceDE w:val="0"/>
      <w:autoSpaceDN w:val="0"/>
      <w:adjustRightInd w:val="0"/>
      <w:spacing w:before="170" w:after="0" w:line="288" w:lineRule="auto"/>
      <w:jc w:val="center"/>
      <w:textAlignment w:val="center"/>
    </w:pPr>
    <w:rPr>
      <w:rFonts w:ascii="Times New Roman" w:eastAsia="Calibri"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3175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Kasunic</dc:creator>
  <cp:keywords/>
  <dc:description/>
  <cp:lastModifiedBy>Thomas Kasunic</cp:lastModifiedBy>
  <cp:revision>4</cp:revision>
  <cp:lastPrinted>2019-04-24T15:31:00Z</cp:lastPrinted>
  <dcterms:created xsi:type="dcterms:W3CDTF">2019-04-24T15:09:00Z</dcterms:created>
  <dcterms:modified xsi:type="dcterms:W3CDTF">2019-04-25T12:17:00Z</dcterms:modified>
</cp:coreProperties>
</file>